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14C" w:rsidRDefault="005E014C" w:rsidP="005E01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E014C" w:rsidRDefault="005E014C" w:rsidP="005E01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E014C" w:rsidRDefault="005E014C" w:rsidP="005E01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E014C" w:rsidRDefault="005E014C" w:rsidP="005E014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E014C" w:rsidRDefault="005E014C" w:rsidP="005E014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56E9F" w:rsidRDefault="00C56E9F" w:rsidP="00C56E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E014C" w:rsidRDefault="005E014C" w:rsidP="005E014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A3F9B" w:rsidRPr="000C2387" w:rsidRDefault="006A3F9B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A3F9B" w:rsidRPr="000C2387" w:rsidRDefault="006A3F9B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A3F9B" w:rsidRPr="000C2387" w:rsidRDefault="006A3F9B" w:rsidP="00DF4987">
      <w:pPr>
        <w:pStyle w:val="3"/>
        <w:jc w:val="both"/>
        <w:rPr>
          <w:sz w:val="24"/>
        </w:rPr>
      </w:pPr>
      <w:r w:rsidRPr="000C2387">
        <w:rPr>
          <w:sz w:val="24"/>
        </w:rPr>
        <w:t xml:space="preserve">            1. Название: </w:t>
      </w:r>
      <w:r w:rsidRPr="000C2387">
        <w:rPr>
          <w:spacing w:val="-7"/>
          <w:sz w:val="24"/>
        </w:rPr>
        <w:t>Гипертоническая болезнь.</w:t>
      </w:r>
      <w:r w:rsidRPr="000C2387">
        <w:rPr>
          <w:sz w:val="24"/>
        </w:rPr>
        <w:t xml:space="preserve"> (10 ч)</w:t>
      </w:r>
    </w:p>
    <w:p w:rsidR="006A3F9B" w:rsidRPr="000C2387" w:rsidRDefault="006A3F9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Pr="000C2387">
        <w:rPr>
          <w:rStyle w:val="ab"/>
          <w:rFonts w:ascii="Times New Roman" w:hAnsi="Times New Roman"/>
          <w:b w:val="0"/>
          <w:sz w:val="24"/>
          <w:szCs w:val="24"/>
        </w:rPr>
        <w:t>ОД.О.02.2.</w:t>
      </w:r>
    </w:p>
    <w:p w:rsidR="006A3F9B" w:rsidRPr="000C2387" w:rsidRDefault="006A3F9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3. Наименование цикла: ординатура «Эндокринология»</w:t>
      </w:r>
    </w:p>
    <w:p w:rsidR="006A3F9B" w:rsidRPr="000C2387" w:rsidRDefault="006A3F9B" w:rsidP="00E04A8D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      4.Контингент обучающихся: ординатор</w:t>
      </w:r>
      <w:r w:rsidR="00D65481">
        <w:rPr>
          <w:rFonts w:ascii="Times New Roman" w:hAnsi="Times New Roman"/>
          <w:sz w:val="24"/>
          <w:szCs w:val="24"/>
        </w:rPr>
        <w:t xml:space="preserve">ы по специальности </w:t>
      </w:r>
      <w:r w:rsidRPr="000C2387">
        <w:rPr>
          <w:rFonts w:ascii="Times New Roman" w:hAnsi="Times New Roman"/>
          <w:sz w:val="24"/>
          <w:szCs w:val="24"/>
        </w:rPr>
        <w:t xml:space="preserve"> «Эндокринология».</w:t>
      </w:r>
    </w:p>
    <w:p w:rsidR="006A3F9B" w:rsidRPr="000C2387" w:rsidRDefault="006A3F9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5.</w:t>
      </w:r>
      <w:r w:rsidR="00D65481">
        <w:rPr>
          <w:rFonts w:ascii="Times New Roman" w:hAnsi="Times New Roman"/>
          <w:sz w:val="24"/>
          <w:szCs w:val="24"/>
        </w:rPr>
        <w:t xml:space="preserve"> Продолжительность занятия: 10 </w:t>
      </w:r>
      <w:r w:rsidRPr="000C2387">
        <w:rPr>
          <w:rFonts w:ascii="Times New Roman" w:hAnsi="Times New Roman"/>
          <w:sz w:val="24"/>
          <w:szCs w:val="24"/>
        </w:rPr>
        <w:t>часов.</w:t>
      </w:r>
    </w:p>
    <w:p w:rsidR="006A3F9B" w:rsidRPr="000C2387" w:rsidRDefault="006A3F9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C2387">
        <w:rPr>
          <w:rFonts w:ascii="Times New Roman" w:hAnsi="Times New Roman"/>
          <w:sz w:val="24"/>
          <w:szCs w:val="24"/>
        </w:rPr>
        <w:t>7. Цели:</w:t>
      </w:r>
    </w:p>
    <w:p w:rsidR="006A3F9B" w:rsidRPr="000C2387" w:rsidRDefault="006A3F9B" w:rsidP="001E21B9">
      <w:pPr>
        <w:pStyle w:val="3"/>
        <w:tabs>
          <w:tab w:val="num" w:pos="1440"/>
        </w:tabs>
        <w:jc w:val="both"/>
        <w:rPr>
          <w:sz w:val="24"/>
        </w:rPr>
      </w:pPr>
      <w:r w:rsidRPr="000C2387">
        <w:rPr>
          <w:sz w:val="24"/>
        </w:rPr>
        <w:t xml:space="preserve">В результате освоения темы ординатор должен знать: </w:t>
      </w:r>
      <w:r w:rsidRPr="000C2387">
        <w:rPr>
          <w:spacing w:val="-7"/>
          <w:sz w:val="24"/>
        </w:rPr>
        <w:t>Гипертоническую болезнь.</w:t>
      </w:r>
    </w:p>
    <w:p w:rsidR="006A3F9B" w:rsidRPr="000C2387" w:rsidRDefault="006A3F9B" w:rsidP="00DF4987">
      <w:pPr>
        <w:pStyle w:val="3"/>
        <w:tabs>
          <w:tab w:val="num" w:pos="1440"/>
        </w:tabs>
        <w:jc w:val="both"/>
        <w:rPr>
          <w:sz w:val="24"/>
        </w:rPr>
      </w:pPr>
    </w:p>
    <w:p w:rsidR="006A3F9B" w:rsidRPr="000C2387" w:rsidRDefault="006A3F9B" w:rsidP="00DF4987">
      <w:pPr>
        <w:pStyle w:val="3"/>
        <w:tabs>
          <w:tab w:val="num" w:pos="1440"/>
        </w:tabs>
        <w:jc w:val="both"/>
        <w:rPr>
          <w:sz w:val="24"/>
        </w:rPr>
      </w:pPr>
      <w:r w:rsidRPr="000C2387">
        <w:rPr>
          <w:sz w:val="24"/>
        </w:rPr>
        <w:t xml:space="preserve">Для формирования профессиональной компетенции врач должен знать: основные понятия </w:t>
      </w:r>
      <w:r w:rsidRPr="000C2387">
        <w:rPr>
          <w:spacing w:val="-7"/>
          <w:sz w:val="24"/>
        </w:rPr>
        <w:t>гипертонической болезни.</w:t>
      </w:r>
    </w:p>
    <w:p w:rsidR="006A3F9B" w:rsidRPr="000C2387" w:rsidRDefault="006A3F9B" w:rsidP="001361DA">
      <w:pPr>
        <w:pStyle w:val="3"/>
        <w:tabs>
          <w:tab w:val="left" w:pos="1860"/>
        </w:tabs>
        <w:jc w:val="both"/>
        <w:rPr>
          <w:sz w:val="24"/>
        </w:rPr>
      </w:pPr>
      <w:r w:rsidRPr="000C2387">
        <w:rPr>
          <w:sz w:val="24"/>
        </w:rPr>
        <w:t xml:space="preserve">           </w:t>
      </w:r>
      <w:r w:rsidRPr="000C2387">
        <w:rPr>
          <w:sz w:val="24"/>
        </w:rPr>
        <w:tab/>
      </w:r>
    </w:p>
    <w:p w:rsidR="006A3F9B" w:rsidRPr="000C2387" w:rsidRDefault="006A3F9B" w:rsidP="001361DA">
      <w:pPr>
        <w:pStyle w:val="3"/>
        <w:tabs>
          <w:tab w:val="num" w:pos="1440"/>
        </w:tabs>
        <w:jc w:val="both"/>
        <w:rPr>
          <w:sz w:val="24"/>
        </w:rPr>
      </w:pPr>
      <w:r w:rsidRPr="000C2387">
        <w:rPr>
          <w:sz w:val="24"/>
        </w:rPr>
        <w:t xml:space="preserve">            8. Задачи занятия: обучить врачей оценивать признаки г</w:t>
      </w:r>
      <w:r w:rsidRPr="000C2387">
        <w:rPr>
          <w:spacing w:val="-7"/>
          <w:sz w:val="24"/>
        </w:rPr>
        <w:t>ипертонической болезни.</w:t>
      </w:r>
    </w:p>
    <w:p w:rsidR="006A3F9B" w:rsidRPr="000C2387" w:rsidRDefault="006A3F9B" w:rsidP="006A57D2">
      <w:pPr>
        <w:pStyle w:val="3"/>
        <w:tabs>
          <w:tab w:val="num" w:pos="1440"/>
        </w:tabs>
        <w:jc w:val="both"/>
        <w:rPr>
          <w:sz w:val="24"/>
        </w:rPr>
      </w:pPr>
    </w:p>
    <w:p w:rsidR="006A3F9B" w:rsidRPr="000C2387" w:rsidRDefault="006A3F9B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9. План занятия:</w:t>
      </w:r>
      <w:r w:rsidRPr="000C2387">
        <w:rPr>
          <w:rFonts w:ascii="Times New Roman" w:hAnsi="Times New Roman"/>
          <w:sz w:val="24"/>
          <w:szCs w:val="24"/>
        </w:rPr>
        <w:tab/>
      </w:r>
    </w:p>
    <w:p w:rsidR="006A3F9B" w:rsidRPr="000C2387" w:rsidRDefault="006A3F9B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Контроль исходного уровня знаний врачей – 1 час.</w:t>
      </w:r>
    </w:p>
    <w:p w:rsidR="006A3F9B" w:rsidRPr="000C2387" w:rsidRDefault="006A3F9B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0C2387">
        <w:rPr>
          <w:rFonts w:ascii="Times New Roman" w:hAnsi="Times New Roman"/>
          <w:spacing w:val="-5"/>
          <w:sz w:val="24"/>
          <w:szCs w:val="24"/>
        </w:rPr>
        <w:t>Разбор темы – 5 часов.</w:t>
      </w:r>
    </w:p>
    <w:p w:rsidR="006A3F9B" w:rsidRPr="000C2387" w:rsidRDefault="006A3F9B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Разбор историй болезни – 4 часов.</w:t>
      </w:r>
    </w:p>
    <w:p w:rsidR="006A3F9B" w:rsidRPr="000C2387" w:rsidRDefault="006A3F9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10. Перечень оборудования, документации объектов изучения: 4 больных и 4 истории болезни больных с </w:t>
      </w:r>
      <w:r w:rsidRPr="000C2387">
        <w:rPr>
          <w:rFonts w:ascii="Times New Roman" w:hAnsi="Times New Roman"/>
          <w:spacing w:val="-7"/>
          <w:sz w:val="24"/>
          <w:szCs w:val="24"/>
        </w:rPr>
        <w:t>гипертонической болезнью.</w:t>
      </w:r>
    </w:p>
    <w:p w:rsidR="006A3F9B" w:rsidRPr="000C2387" w:rsidRDefault="006A3F9B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6A3F9B" w:rsidRPr="000C2387" w:rsidRDefault="006A3F9B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     12. Практические навыки: умение оценивать данные ОАК, ОАМ, </w:t>
      </w:r>
      <w:proofErr w:type="spellStart"/>
      <w:r w:rsidRPr="000C2387">
        <w:rPr>
          <w:rFonts w:ascii="Times New Roman" w:hAnsi="Times New Roman"/>
          <w:sz w:val="24"/>
          <w:szCs w:val="24"/>
        </w:rPr>
        <w:t>Бх</w:t>
      </w:r>
      <w:proofErr w:type="spellEnd"/>
      <w:r w:rsidRPr="000C2387">
        <w:rPr>
          <w:rFonts w:ascii="Times New Roman" w:hAnsi="Times New Roman"/>
          <w:sz w:val="24"/>
          <w:szCs w:val="24"/>
        </w:rPr>
        <w:t xml:space="preserve"> крови, ЭКГ,   ЭХО-КГ. </w:t>
      </w:r>
    </w:p>
    <w:p w:rsidR="006A3F9B" w:rsidRPr="000C2387" w:rsidRDefault="006A3F9B" w:rsidP="00951384">
      <w:pPr>
        <w:tabs>
          <w:tab w:val="left" w:pos="5340"/>
        </w:tabs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ab/>
      </w:r>
    </w:p>
    <w:p w:rsidR="006A3F9B" w:rsidRPr="000C2387" w:rsidRDefault="006A3F9B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13. Литература:</w:t>
      </w:r>
      <w:r w:rsidRPr="000C2387">
        <w:rPr>
          <w:rFonts w:ascii="Times New Roman" w:hAnsi="Times New Roman"/>
          <w:sz w:val="24"/>
          <w:szCs w:val="24"/>
        </w:rPr>
        <w:tab/>
      </w:r>
    </w:p>
    <w:p w:rsidR="006A3F9B" w:rsidRPr="000C2387" w:rsidRDefault="006A3F9B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Основная:</w:t>
      </w:r>
    </w:p>
    <w:p w:rsidR="006A3F9B" w:rsidRPr="000C2387" w:rsidRDefault="006A3F9B" w:rsidP="00951384">
      <w:pPr>
        <w:pStyle w:val="a8"/>
        <w:numPr>
          <w:ilvl w:val="0"/>
          <w:numId w:val="5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0C2387">
        <w:rPr>
          <w:rFonts w:ascii="Times New Roman" w:hAnsi="Times New Roman"/>
          <w:color w:val="000000"/>
          <w:sz w:val="24"/>
          <w:szCs w:val="24"/>
        </w:rPr>
        <w:t> </w:t>
      </w:r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0C2387">
        <w:rPr>
          <w:rFonts w:ascii="Times New Roman" w:hAnsi="Times New Roman"/>
          <w:color w:val="000000"/>
          <w:sz w:val="24"/>
          <w:szCs w:val="24"/>
        </w:rPr>
        <w:t> </w:t>
      </w:r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- 1056с.</w:t>
      </w:r>
      <w:r w:rsidRPr="000C2387">
        <w:rPr>
          <w:rFonts w:ascii="Times New Roman" w:hAnsi="Times New Roman"/>
          <w:color w:val="000000"/>
          <w:sz w:val="24"/>
          <w:szCs w:val="24"/>
        </w:rPr>
        <w:t> </w:t>
      </w:r>
    </w:p>
    <w:p w:rsidR="006A3F9B" w:rsidRPr="000C2387" w:rsidRDefault="006A3F9B" w:rsidP="00951384">
      <w:pPr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0C2387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6A3F9B" w:rsidRPr="000C2387" w:rsidRDefault="006A3F9B" w:rsidP="00951384">
      <w:pPr>
        <w:numPr>
          <w:ilvl w:val="0"/>
          <w:numId w:val="5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0C2387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0C2387">
        <w:rPr>
          <w:rFonts w:ascii="Times New Roman" w:hAnsi="Times New Roman"/>
          <w:color w:val="000000"/>
          <w:sz w:val="24"/>
          <w:szCs w:val="24"/>
        </w:rPr>
        <w:t> 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Кардиология</w:t>
      </w:r>
      <w:r w:rsidRPr="000C2387">
        <w:rPr>
          <w:rFonts w:ascii="Times New Roman" w:hAnsi="Times New Roman"/>
          <w:color w:val="000000"/>
          <w:sz w:val="24"/>
          <w:szCs w:val="24"/>
        </w:rPr>
        <w:t xml:space="preserve">: практическое рук-во/ под ред. Б.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Гриффина</w:t>
      </w:r>
      <w:proofErr w:type="spellEnd"/>
      <w:proofErr w:type="gramStart"/>
      <w:r w:rsidRPr="000C2387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</w:rPr>
        <w:t xml:space="preserve"> Э. Тополя [и др.] ; пер. с англ. А. Н. Охотина под ред. М. А. Осипова. - М.: Практика, 2008. - 1248 с.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0C2387">
        <w:rPr>
          <w:rFonts w:ascii="Times New Roman" w:hAnsi="Times New Roman"/>
          <w:color w:val="000000"/>
          <w:sz w:val="24"/>
          <w:szCs w:val="24"/>
        </w:rPr>
        <w:t xml:space="preserve">я: клинические лекции/ А. В.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Шпектор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, Е. Ю. Васильева. - М.: АСТ: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>, 2008. - 767 с. 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Руководство по</w:t>
      </w:r>
      <w:r w:rsidRPr="000C238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кардиологии</w:t>
      </w:r>
      <w:r w:rsidRPr="000C2387">
        <w:rPr>
          <w:rFonts w:ascii="Times New Roman" w:hAnsi="Times New Roman"/>
          <w:color w:val="000000"/>
          <w:sz w:val="24"/>
          <w:szCs w:val="24"/>
        </w:rPr>
        <w:t>: в 3-х т.: учебное пособие, рек. УМО для студ. мед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</w:rPr>
        <w:t xml:space="preserve">узов и вузов постдипломного образования врачей / под ред. Г. И.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Сторожакова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Горбаченкова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 Медиа, </w:t>
      </w: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2387">
        <w:rPr>
          <w:rFonts w:ascii="Times New Roman" w:hAnsi="Times New Roman"/>
          <w:color w:val="000000"/>
          <w:sz w:val="24"/>
          <w:szCs w:val="24"/>
        </w:rPr>
        <w:t>/ О. В. Александров [и др.]. - 2008. - 508 с.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Кардиология. Национальное руководство</w:t>
      </w:r>
      <w:r w:rsidRPr="000C2387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врачей]/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Всерос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. науч. о-во кардиологов, Ассоциация медицинских обществ по качеству; под ред. Ю. Н.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Беленкова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, Р. Г.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Оганова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 Медиа, 2008. - 1232 с. + 1 эл. опт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0C2387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0C238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0C2387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 xml:space="preserve"> Медиа, 2008. - 213 с.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Киякбаев</w:t>
      </w:r>
      <w:proofErr w:type="spellEnd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под </w:t>
      </w:r>
      <w:proofErr w:type="spellStart"/>
      <w:proofErr w:type="gramStart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С. Моисеева. - М.: </w:t>
      </w:r>
      <w:proofErr w:type="spellStart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C238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238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. - 256 с.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Артериальная гипертония. Ключи к диагностике и лечению: руководство/ Ж. Д. </w:t>
      </w:r>
      <w:proofErr w:type="spellStart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Ю. В. Котовская, В. С. Моисеев. - М.: </w:t>
      </w:r>
      <w:proofErr w:type="spellStart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0C2387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2387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0C2387">
        <w:rPr>
          <w:rStyle w:val="apple-style-span"/>
          <w:rFonts w:ascii="Times New Roman" w:hAnsi="Times New Roman"/>
          <w:color w:val="000000"/>
          <w:sz w:val="24"/>
          <w:szCs w:val="24"/>
        </w:rPr>
        <w:t>. - 864 с.</w:t>
      </w:r>
    </w:p>
    <w:p w:rsidR="006A3F9B" w:rsidRPr="000C2387" w:rsidRDefault="006A3F9B" w:rsidP="0095138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C2387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0C2387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0C2387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0C2387">
        <w:rPr>
          <w:rFonts w:ascii="Times New Roman" w:hAnsi="Times New Roman"/>
          <w:bCs/>
          <w:sz w:val="24"/>
          <w:szCs w:val="24"/>
        </w:rPr>
        <w:t xml:space="preserve"> А. </w:t>
      </w:r>
      <w:r w:rsidRPr="000C2387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0C2387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0C238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C2387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0C238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C2387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6A3F9B" w:rsidRPr="000C2387" w:rsidRDefault="006A3F9B" w:rsidP="00951384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0C2387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C2387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0C2387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0C2387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6A3F9B" w:rsidRPr="000C2387" w:rsidRDefault="006A3F9B" w:rsidP="00951384">
      <w:pPr>
        <w:autoSpaceDE w:val="0"/>
        <w:autoSpaceDN w:val="0"/>
        <w:adjustRightInd w:val="0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6A3F9B" w:rsidRPr="000C2387" w:rsidRDefault="006A3F9B" w:rsidP="00951384">
      <w:pPr>
        <w:pStyle w:val="a8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0C2387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6A3F9B" w:rsidRPr="000C2387" w:rsidRDefault="006A3F9B" w:rsidP="00951384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A3F9B" w:rsidRPr="000C2387" w:rsidRDefault="006A3F9B" w:rsidP="00951384">
      <w:pPr>
        <w:pStyle w:val="a8"/>
        <w:numPr>
          <w:ilvl w:val="0"/>
          <w:numId w:val="6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6A3F9B" w:rsidRPr="000C2387" w:rsidRDefault="006A3F9B" w:rsidP="00951384">
      <w:pPr>
        <w:pStyle w:val="a8"/>
        <w:numPr>
          <w:ilvl w:val="0"/>
          <w:numId w:val="6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6A3F9B" w:rsidRPr="000C2387" w:rsidRDefault="006A3F9B" w:rsidP="00951384">
      <w:pPr>
        <w:pStyle w:val="a8"/>
        <w:numPr>
          <w:ilvl w:val="0"/>
          <w:numId w:val="6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0C2387">
        <w:rPr>
          <w:rFonts w:ascii="Times New Roman" w:hAnsi="Times New Roman"/>
          <w:sz w:val="24"/>
          <w:szCs w:val="24"/>
        </w:rPr>
        <w:t>29 ноября 2010 года N 326-ФЗ</w:t>
      </w:r>
    </w:p>
    <w:p w:rsidR="006A3F9B" w:rsidRPr="000C2387" w:rsidRDefault="006A3F9B" w:rsidP="00951384">
      <w:pPr>
        <w:pStyle w:val="ConsPlusTitle"/>
        <w:widowControl/>
        <w:numPr>
          <w:ilvl w:val="0"/>
          <w:numId w:val="6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C238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0C2387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0C2387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6A3F9B" w:rsidRPr="000C2387" w:rsidRDefault="006A3F9B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6A3F9B" w:rsidRPr="000C2387" w:rsidRDefault="006A3F9B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0C2387">
          <w:rPr>
            <w:rStyle w:val="aa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0C2387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6A3F9B" w:rsidRPr="000C2387" w:rsidRDefault="006A3F9B" w:rsidP="00951384">
      <w:pPr>
        <w:numPr>
          <w:ilvl w:val="0"/>
          <w:numId w:val="6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0C238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0C2387">
          <w:rPr>
            <w:rStyle w:val="aa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0C2387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6A3F9B" w:rsidRPr="000C2387" w:rsidRDefault="00C56E9F" w:rsidP="00951384">
      <w:pPr>
        <w:numPr>
          <w:ilvl w:val="0"/>
          <w:numId w:val="6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6A3F9B" w:rsidRPr="000C2387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6A3F9B" w:rsidRPr="000C2387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6A3F9B" w:rsidRPr="000C2387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6A3F9B" w:rsidRPr="000C2387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6A3F9B" w:rsidRPr="000C2387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6A3F9B" w:rsidRPr="000C2387" w:rsidRDefault="006A3F9B" w:rsidP="00951384">
      <w:pPr>
        <w:numPr>
          <w:ilvl w:val="0"/>
          <w:numId w:val="6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lastRenderedPageBreak/>
        <w:t xml:space="preserve">Приказ МЗ  и </w:t>
      </w:r>
      <w:proofErr w:type="gramStart"/>
      <w:r w:rsidRPr="000C2387">
        <w:rPr>
          <w:rFonts w:ascii="Times New Roman" w:hAnsi="Times New Roman"/>
          <w:sz w:val="24"/>
          <w:szCs w:val="24"/>
        </w:rPr>
        <w:t>СР</w:t>
      </w:r>
      <w:proofErr w:type="gramEnd"/>
      <w:r w:rsidRPr="000C2387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C2387">
          <w:rPr>
            <w:rFonts w:ascii="Times New Roman" w:hAnsi="Times New Roman"/>
            <w:sz w:val="24"/>
            <w:szCs w:val="24"/>
          </w:rPr>
          <w:t>2010 г</w:t>
        </w:r>
      </w:smartTag>
      <w:r w:rsidRPr="000C2387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6A3F9B" w:rsidRPr="000C2387" w:rsidRDefault="006A3F9B" w:rsidP="00951384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0C2387">
        <w:rPr>
          <w:rStyle w:val="a9"/>
          <w:rFonts w:ascii="Times New Roman" w:hAnsi="Times New Roman"/>
          <w:b w:val="0"/>
          <w:sz w:val="24"/>
          <w:szCs w:val="24"/>
        </w:rPr>
        <w:t>N</w:t>
      </w:r>
      <w:r w:rsidRPr="000C2387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6A3F9B" w:rsidRPr="000C2387" w:rsidRDefault="006A3F9B" w:rsidP="00951384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6A3F9B" w:rsidRPr="000C2387" w:rsidRDefault="006A3F9B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A3F9B" w:rsidRPr="000C2387" w:rsidRDefault="006A3F9B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A3F9B" w:rsidRPr="000C2387" w:rsidRDefault="006A3F9B" w:rsidP="00521790">
      <w:pPr>
        <w:rPr>
          <w:rFonts w:ascii="Times New Roman" w:hAnsi="Times New Roman"/>
          <w:sz w:val="24"/>
          <w:szCs w:val="24"/>
        </w:rPr>
      </w:pPr>
      <w:r w:rsidRPr="000C2387">
        <w:rPr>
          <w:rFonts w:ascii="Times New Roman" w:hAnsi="Times New Roman"/>
          <w:sz w:val="24"/>
          <w:szCs w:val="24"/>
        </w:rPr>
        <w:tab/>
      </w:r>
      <w:r w:rsidRPr="000C2387">
        <w:rPr>
          <w:rFonts w:ascii="Times New Roman" w:hAnsi="Times New Roman"/>
          <w:sz w:val="24"/>
          <w:szCs w:val="24"/>
        </w:rPr>
        <w:tab/>
      </w:r>
      <w:r w:rsidRPr="000C2387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6A3F9B" w:rsidRPr="000C238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4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13FF3"/>
    <w:rsid w:val="00056BFF"/>
    <w:rsid w:val="000813D6"/>
    <w:rsid w:val="00087EC1"/>
    <w:rsid w:val="000A097E"/>
    <w:rsid w:val="000C2387"/>
    <w:rsid w:val="000E64B6"/>
    <w:rsid w:val="000F0DB4"/>
    <w:rsid w:val="00100F2F"/>
    <w:rsid w:val="00111549"/>
    <w:rsid w:val="001361DA"/>
    <w:rsid w:val="001A531A"/>
    <w:rsid w:val="001C5A27"/>
    <w:rsid w:val="001E21B9"/>
    <w:rsid w:val="002138EF"/>
    <w:rsid w:val="002234FE"/>
    <w:rsid w:val="002575B9"/>
    <w:rsid w:val="002A4499"/>
    <w:rsid w:val="0030051E"/>
    <w:rsid w:val="00314D38"/>
    <w:rsid w:val="00380536"/>
    <w:rsid w:val="0039497E"/>
    <w:rsid w:val="003C5B66"/>
    <w:rsid w:val="00425144"/>
    <w:rsid w:val="0043543E"/>
    <w:rsid w:val="004A3FFC"/>
    <w:rsid w:val="004B4546"/>
    <w:rsid w:val="004E321C"/>
    <w:rsid w:val="00504EAF"/>
    <w:rsid w:val="00510C88"/>
    <w:rsid w:val="00521790"/>
    <w:rsid w:val="005340AB"/>
    <w:rsid w:val="005438D1"/>
    <w:rsid w:val="00553F05"/>
    <w:rsid w:val="00565B83"/>
    <w:rsid w:val="00573860"/>
    <w:rsid w:val="00574E72"/>
    <w:rsid w:val="00584543"/>
    <w:rsid w:val="00595879"/>
    <w:rsid w:val="005A4E2B"/>
    <w:rsid w:val="005B5DE8"/>
    <w:rsid w:val="005E014C"/>
    <w:rsid w:val="00604D19"/>
    <w:rsid w:val="00653EC6"/>
    <w:rsid w:val="00674A80"/>
    <w:rsid w:val="006860F4"/>
    <w:rsid w:val="00687827"/>
    <w:rsid w:val="006A3F9B"/>
    <w:rsid w:val="006A57D2"/>
    <w:rsid w:val="006D40A3"/>
    <w:rsid w:val="00700A5B"/>
    <w:rsid w:val="00722AA2"/>
    <w:rsid w:val="00734DAA"/>
    <w:rsid w:val="007502F7"/>
    <w:rsid w:val="00756225"/>
    <w:rsid w:val="00757930"/>
    <w:rsid w:val="00767630"/>
    <w:rsid w:val="007B38A5"/>
    <w:rsid w:val="007C733B"/>
    <w:rsid w:val="007D1607"/>
    <w:rsid w:val="007F1A97"/>
    <w:rsid w:val="00830224"/>
    <w:rsid w:val="00852FCB"/>
    <w:rsid w:val="0088570B"/>
    <w:rsid w:val="00891FEE"/>
    <w:rsid w:val="008C583D"/>
    <w:rsid w:val="008D0551"/>
    <w:rsid w:val="00906392"/>
    <w:rsid w:val="009138DB"/>
    <w:rsid w:val="00922FFD"/>
    <w:rsid w:val="00925E9D"/>
    <w:rsid w:val="00951384"/>
    <w:rsid w:val="00994469"/>
    <w:rsid w:val="00995214"/>
    <w:rsid w:val="009A6FEE"/>
    <w:rsid w:val="009D081B"/>
    <w:rsid w:val="009F0BE5"/>
    <w:rsid w:val="009F4B4A"/>
    <w:rsid w:val="00A47EBA"/>
    <w:rsid w:val="00A52C63"/>
    <w:rsid w:val="00A56F88"/>
    <w:rsid w:val="00A614F6"/>
    <w:rsid w:val="00A93F37"/>
    <w:rsid w:val="00AA46C8"/>
    <w:rsid w:val="00AB70D5"/>
    <w:rsid w:val="00B4635D"/>
    <w:rsid w:val="00BE412A"/>
    <w:rsid w:val="00C155AA"/>
    <w:rsid w:val="00C162A4"/>
    <w:rsid w:val="00C23A5F"/>
    <w:rsid w:val="00C56E9F"/>
    <w:rsid w:val="00C77314"/>
    <w:rsid w:val="00CC3FBB"/>
    <w:rsid w:val="00CE2156"/>
    <w:rsid w:val="00D5154B"/>
    <w:rsid w:val="00D65481"/>
    <w:rsid w:val="00D902F3"/>
    <w:rsid w:val="00DA5FCA"/>
    <w:rsid w:val="00DD0AED"/>
    <w:rsid w:val="00DD4193"/>
    <w:rsid w:val="00DF4987"/>
    <w:rsid w:val="00E04A8D"/>
    <w:rsid w:val="00E522BB"/>
    <w:rsid w:val="00E94451"/>
    <w:rsid w:val="00EA36C1"/>
    <w:rsid w:val="00EC2613"/>
    <w:rsid w:val="00F0391A"/>
    <w:rsid w:val="00F4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951384"/>
    <w:rPr>
      <w:rFonts w:cs="Times New Roman"/>
    </w:rPr>
  </w:style>
  <w:style w:type="character" w:customStyle="1" w:styleId="apple-converted-space">
    <w:name w:val="apple-converted-space"/>
    <w:uiPriority w:val="99"/>
    <w:rsid w:val="00951384"/>
    <w:rPr>
      <w:rFonts w:cs="Times New Roman"/>
    </w:rPr>
  </w:style>
  <w:style w:type="paragraph" w:customStyle="1" w:styleId="ConsPlusTitle">
    <w:name w:val="ConsPlusTitle"/>
    <w:uiPriority w:val="99"/>
    <w:rsid w:val="009513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Strong"/>
    <w:uiPriority w:val="99"/>
    <w:qFormat/>
    <w:locked/>
    <w:rsid w:val="00951384"/>
    <w:rPr>
      <w:rFonts w:cs="Times New Roman"/>
      <w:b/>
    </w:rPr>
  </w:style>
  <w:style w:type="character" w:styleId="aa">
    <w:name w:val="Hyperlink"/>
    <w:uiPriority w:val="99"/>
    <w:semiHidden/>
    <w:rsid w:val="00951384"/>
    <w:rPr>
      <w:rFonts w:cs="Times New Roman"/>
      <w:color w:val="0000FF"/>
      <w:u w:val="single"/>
    </w:rPr>
  </w:style>
  <w:style w:type="character" w:customStyle="1" w:styleId="ab">
    <w:name w:val="Текст выделеный"/>
    <w:uiPriority w:val="99"/>
    <w:rsid w:val="000C2387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4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850</Words>
  <Characters>4851</Characters>
  <Application>Microsoft Office Word</Application>
  <DocSecurity>0</DocSecurity>
  <Lines>40</Lines>
  <Paragraphs>11</Paragraphs>
  <ScaleCrop>false</ScaleCrop>
  <Company/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35</cp:revision>
  <dcterms:created xsi:type="dcterms:W3CDTF">2012-07-09T05:40:00Z</dcterms:created>
  <dcterms:modified xsi:type="dcterms:W3CDTF">2018-11-04T03:43:00Z</dcterms:modified>
</cp:coreProperties>
</file>